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ED" w:rsidRDefault="00BF2B7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个人奖励审批单</w:t>
      </w:r>
    </w:p>
    <w:p w:rsidR="00B23AED" w:rsidRDefault="00BF2B79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填表时间：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2020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12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22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3"/>
        <w:tblW w:w="9871" w:type="dxa"/>
        <w:tblInd w:w="-667" w:type="dxa"/>
        <w:tblLayout w:type="fixed"/>
        <w:tblLook w:val="04A0"/>
      </w:tblPr>
      <w:tblGrid>
        <w:gridCol w:w="1143"/>
        <w:gridCol w:w="1475"/>
        <w:gridCol w:w="851"/>
        <w:gridCol w:w="1417"/>
        <w:gridCol w:w="1418"/>
        <w:gridCol w:w="1701"/>
        <w:gridCol w:w="1866"/>
      </w:tblGrid>
      <w:tr w:rsidR="00B23AED"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475" w:type="dxa"/>
            <w:vAlign w:val="center"/>
          </w:tcPr>
          <w:p w:rsidR="00B23AED" w:rsidRDefault="00BF2B7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陈皎宇</w:t>
            </w:r>
          </w:p>
        </w:tc>
        <w:tc>
          <w:tcPr>
            <w:tcW w:w="851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B23AED" w:rsidRDefault="00BF2B7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B23AED" w:rsidRDefault="00BF2B7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sz w:val="28"/>
                <w:szCs w:val="28"/>
              </w:rPr>
              <w:t>982</w:t>
            </w:r>
            <w:r>
              <w:rPr>
                <w:rFonts w:ascii="黑体" w:eastAsia="黑体" w:hAnsi="黑体" w:cs="黑体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sz w:val="28"/>
                <w:szCs w:val="28"/>
              </w:rPr>
              <w:t>0</w:t>
            </w:r>
            <w:r>
              <w:rPr>
                <w:rFonts w:ascii="黑体" w:eastAsia="黑体" w:hAnsi="黑体" w:cs="黑体"/>
                <w:sz w:val="28"/>
                <w:szCs w:val="28"/>
              </w:rPr>
              <w:t>月</w:t>
            </w:r>
          </w:p>
        </w:tc>
        <w:tc>
          <w:tcPr>
            <w:tcW w:w="1866" w:type="dxa"/>
            <w:vMerge w:val="restart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1045845" cy="1527175"/>
                  <wp:effectExtent l="0" t="0" r="1905" b="15875"/>
                  <wp:docPr id="1" name="图片 1" descr="陈皎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陈皎宇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AED"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民族</w:t>
            </w:r>
          </w:p>
        </w:tc>
        <w:tc>
          <w:tcPr>
            <w:tcW w:w="1475" w:type="dxa"/>
            <w:vAlign w:val="center"/>
          </w:tcPr>
          <w:p w:rsidR="00B23AED" w:rsidRDefault="00BF2B7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汉</w:t>
            </w:r>
          </w:p>
        </w:tc>
        <w:tc>
          <w:tcPr>
            <w:tcW w:w="851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 w:rsidR="00B23AED" w:rsidRDefault="00BF2B7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浙江宁波</w:t>
            </w:r>
          </w:p>
        </w:tc>
        <w:tc>
          <w:tcPr>
            <w:tcW w:w="1418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出生地</w:t>
            </w:r>
          </w:p>
        </w:tc>
        <w:tc>
          <w:tcPr>
            <w:tcW w:w="1701" w:type="dxa"/>
            <w:vAlign w:val="center"/>
          </w:tcPr>
          <w:p w:rsidR="00B23AED" w:rsidRDefault="00BF2B7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浙江宁波</w:t>
            </w:r>
          </w:p>
        </w:tc>
        <w:tc>
          <w:tcPr>
            <w:tcW w:w="1866" w:type="dxa"/>
            <w:vMerge/>
            <w:vAlign w:val="center"/>
          </w:tcPr>
          <w:p w:rsidR="00B23AED" w:rsidRDefault="00B23AE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23AED"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证号</w:t>
            </w:r>
          </w:p>
        </w:tc>
        <w:tc>
          <w:tcPr>
            <w:tcW w:w="3743" w:type="dxa"/>
            <w:gridSpan w:val="3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3</w:t>
            </w:r>
            <w:r>
              <w:rPr>
                <w:rFonts w:ascii="黑体" w:eastAsia="黑体" w:hAnsi="黑体" w:cs="黑体"/>
                <w:sz w:val="28"/>
                <w:szCs w:val="28"/>
              </w:rPr>
              <w:t>3020319</w:t>
            </w:r>
            <w:r w:rsidR="00C27F0D">
              <w:rPr>
                <w:rFonts w:ascii="黑体" w:eastAsia="黑体" w:hAnsi="黑体" w:cs="黑体" w:hint="eastAsia"/>
                <w:sz w:val="28"/>
                <w:szCs w:val="28"/>
              </w:rPr>
              <w:t>*********</w:t>
            </w:r>
          </w:p>
        </w:tc>
        <w:tc>
          <w:tcPr>
            <w:tcW w:w="1418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参加工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作时间</w:t>
            </w:r>
          </w:p>
        </w:tc>
        <w:tc>
          <w:tcPr>
            <w:tcW w:w="1701" w:type="dxa"/>
            <w:vAlign w:val="center"/>
          </w:tcPr>
          <w:p w:rsidR="00B23AED" w:rsidRDefault="00BF2B7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sz w:val="28"/>
                <w:szCs w:val="28"/>
              </w:rPr>
              <w:t>003</w:t>
            </w:r>
            <w:r>
              <w:rPr>
                <w:rFonts w:ascii="黑体" w:eastAsia="黑体" w:hAnsi="黑体" w:cs="黑体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7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</w:p>
        </w:tc>
        <w:tc>
          <w:tcPr>
            <w:tcW w:w="1866" w:type="dxa"/>
            <w:vMerge/>
            <w:vAlign w:val="center"/>
          </w:tcPr>
          <w:p w:rsidR="00B23AED" w:rsidRDefault="00B23AE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23AED"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面貌</w:t>
            </w:r>
          </w:p>
        </w:tc>
        <w:tc>
          <w:tcPr>
            <w:tcW w:w="1475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中共党员</w:t>
            </w:r>
          </w:p>
        </w:tc>
        <w:tc>
          <w:tcPr>
            <w:tcW w:w="851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本科</w:t>
            </w:r>
          </w:p>
        </w:tc>
        <w:tc>
          <w:tcPr>
            <w:tcW w:w="1418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vAlign w:val="center"/>
          </w:tcPr>
          <w:p w:rsidR="00B23AED" w:rsidRDefault="00BF2B7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学士</w:t>
            </w:r>
          </w:p>
        </w:tc>
        <w:tc>
          <w:tcPr>
            <w:tcW w:w="1866" w:type="dxa"/>
            <w:vMerge/>
            <w:vAlign w:val="center"/>
          </w:tcPr>
          <w:p w:rsidR="00B23AED" w:rsidRDefault="00B23AE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23AED"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3743" w:type="dxa"/>
            <w:gridSpan w:val="3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宁波体育运动学校</w:t>
            </w:r>
          </w:p>
        </w:tc>
        <w:tc>
          <w:tcPr>
            <w:tcW w:w="1418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B23AED" w:rsidRDefault="00BF2B7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办公室</w:t>
            </w:r>
          </w:p>
          <w:p w:rsidR="00B23AED" w:rsidRDefault="00BF2B7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副主任</w:t>
            </w:r>
          </w:p>
        </w:tc>
        <w:tc>
          <w:tcPr>
            <w:tcW w:w="1866" w:type="dxa"/>
            <w:vMerge/>
            <w:vAlign w:val="center"/>
          </w:tcPr>
          <w:p w:rsidR="00B23AED" w:rsidRDefault="00B23AE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23AED"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拟受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奖励</w:t>
            </w:r>
          </w:p>
        </w:tc>
        <w:tc>
          <w:tcPr>
            <w:tcW w:w="8728" w:type="dxa"/>
            <w:gridSpan w:val="6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嘉奖</w:t>
            </w:r>
          </w:p>
        </w:tc>
      </w:tr>
      <w:tr w:rsidR="00B23AED">
        <w:trPr>
          <w:trHeight w:val="5765"/>
        </w:trPr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简历</w:t>
            </w:r>
          </w:p>
        </w:tc>
        <w:tc>
          <w:tcPr>
            <w:tcW w:w="8728" w:type="dxa"/>
            <w:gridSpan w:val="6"/>
            <w:vAlign w:val="center"/>
          </w:tcPr>
          <w:p w:rsidR="00B23AED" w:rsidRDefault="00BF2B79">
            <w:pPr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2003.07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2012.12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任宁波体育运动学校教师兼班主任；</w:t>
            </w:r>
          </w:p>
          <w:p w:rsidR="00B23AED" w:rsidRDefault="00BF2B79">
            <w:pPr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2012.12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2013.06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任宁波体育运动学校团委负责人、教师兼班主任；</w:t>
            </w:r>
          </w:p>
          <w:p w:rsidR="00B23AED" w:rsidRDefault="00BF2B79">
            <w:pPr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2013.06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2016.04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借调至宁波市体育局机关党委（纪检监察室）、驻市体育局纪检组工作；</w:t>
            </w:r>
          </w:p>
          <w:p w:rsidR="00B23AED" w:rsidRDefault="00BF2B79">
            <w:pPr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2016.04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2019.12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任宁波体育运动学校办公室干部、教师（其中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2016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月抽调至第二十四届中日韩青少年运动会组委会综合保障组工作）；</w:t>
            </w:r>
          </w:p>
          <w:p w:rsidR="00B23AED" w:rsidRDefault="00BF2B79">
            <w:pPr>
              <w:spacing w:line="36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2019.12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任宁波体育运动学校办公室副主任、教师。</w:t>
            </w:r>
          </w:p>
        </w:tc>
      </w:tr>
      <w:tr w:rsidR="00B23AED">
        <w:trPr>
          <w:trHeight w:val="3428"/>
        </w:trPr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主要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事迹</w:t>
            </w:r>
          </w:p>
        </w:tc>
        <w:tc>
          <w:tcPr>
            <w:tcW w:w="8728" w:type="dxa"/>
            <w:gridSpan w:val="6"/>
            <w:vAlign w:val="center"/>
          </w:tcPr>
          <w:p w:rsidR="00B23AED" w:rsidRDefault="00BF2B79">
            <w:pPr>
              <w:ind w:firstLineChars="200" w:firstLine="420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自开展创建工作以来，该同志埋首创文，全力以赴，勤恳、踏实做好相关工作，以当好浙江建设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重要窗口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模范生为己任，用言行影响和感染身边人。</w:t>
            </w:r>
          </w:p>
          <w:p w:rsidR="00B23AED" w:rsidRDefault="00BF2B79">
            <w:pPr>
              <w:ind w:firstLineChars="200" w:firstLine="420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（一）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加强落实，践行文明。作为办公室副主任，创建伊始，即根据市局要求，忙碌与各处室及时对接、任务传达、政策宣传等工作。主动联系学校所在的高新区管委会新明街道，对校园文明创建工作进行查漏补缺。同时在校内环境治理、疫情防控、学生德育教育等方面强化监督，力求创建工作无盲区、问题整改无死角。</w:t>
            </w:r>
          </w:p>
          <w:p w:rsidR="00B23AED" w:rsidRDefault="00BF2B79">
            <w:pPr>
              <w:ind w:firstLineChars="200" w:firstLine="420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（二）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氛围创设，展示文明。她能充分利用校园文化建设进行文明氛围营造，发挥其在全校师生思想道德建设中的积极作用。拍摄完成学校宣传片，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月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日全民健身日，在甬派播出，当天点击就达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万多，提高学校社会声誉。配合校领导布置十九大、节约粮食、校园风采、文明礼仪等系列内容，通过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ED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电子显示屏、道旗、标语、橱窗等载体，号召全校师生以最好的形象、最佳的状态做好文明城市创建工作。</w:t>
            </w:r>
          </w:p>
          <w:p w:rsidR="00B23AED" w:rsidRDefault="00BF2B79">
            <w:pPr>
              <w:ind w:firstLineChars="200" w:firstLine="420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（三）党员行动，助力文明。她时刻以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“党员的标准”要求自己，通过教学让社会主义核心价值观在学生们的心中生根发芽，引导他们扣好人生的第一粒扣子，把学生思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想政治教育转化成跟学生们一起对真善美的一份追求。</w:t>
            </w:r>
          </w:p>
          <w:p w:rsidR="00B23AED" w:rsidRDefault="00BF2B79">
            <w:pPr>
              <w:ind w:firstLineChars="200" w:firstLine="420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该同志尽忠职守、求真务实，积极倡导文明校园常态化、时尚化，为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六连冠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文明城市创建工作作出了应有贡献。</w:t>
            </w:r>
          </w:p>
        </w:tc>
      </w:tr>
      <w:tr w:rsidR="00B23AED">
        <w:trPr>
          <w:trHeight w:val="2524"/>
        </w:trPr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机关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（部门）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728" w:type="dxa"/>
            <w:gridSpan w:val="6"/>
          </w:tcPr>
          <w:p w:rsidR="00B23AED" w:rsidRDefault="00BF2B79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于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日至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日公示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7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个工作日，无异议。</w:t>
            </w:r>
          </w:p>
          <w:p w:rsidR="00B23AED" w:rsidRDefault="00B23AED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B23AED" w:rsidRDefault="00BF2B79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盖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章</w:t>
            </w:r>
          </w:p>
          <w:p w:rsidR="00B23AED" w:rsidRDefault="00BF2B79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</w:tr>
      <w:tr w:rsidR="00B23AED">
        <w:trPr>
          <w:trHeight w:val="2697"/>
        </w:trPr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审核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机关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（部门）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728" w:type="dxa"/>
            <w:gridSpan w:val="6"/>
            <w:vAlign w:val="center"/>
          </w:tcPr>
          <w:p w:rsidR="00B23AED" w:rsidRDefault="00B23AED">
            <w:pPr>
              <w:ind w:firstLineChars="1800" w:firstLine="50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B23AED" w:rsidRDefault="00B23AED">
            <w:pPr>
              <w:ind w:firstLineChars="1600" w:firstLine="448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B23AED" w:rsidRDefault="00BF2B79">
            <w:pPr>
              <w:ind w:firstLineChars="1600" w:firstLine="44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盖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章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</w:tr>
      <w:tr w:rsidR="00B23AED">
        <w:trPr>
          <w:trHeight w:val="1986"/>
        </w:trPr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审批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机关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728" w:type="dxa"/>
            <w:gridSpan w:val="6"/>
            <w:vAlign w:val="center"/>
          </w:tcPr>
          <w:p w:rsidR="00B23AED" w:rsidRDefault="00B23AED">
            <w:pPr>
              <w:ind w:firstLineChars="1600" w:firstLine="448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B23AED" w:rsidRDefault="00BF2B79">
            <w:pPr>
              <w:ind w:firstLineChars="1600" w:firstLine="44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盖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章</w:t>
            </w:r>
          </w:p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</w:tr>
      <w:tr w:rsidR="00B23AED">
        <w:tc>
          <w:tcPr>
            <w:tcW w:w="1143" w:type="dxa"/>
            <w:vAlign w:val="center"/>
          </w:tcPr>
          <w:p w:rsidR="00B23AED" w:rsidRDefault="00BF2B7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  <w:tc>
          <w:tcPr>
            <w:tcW w:w="8728" w:type="dxa"/>
            <w:gridSpan w:val="6"/>
            <w:vAlign w:val="center"/>
          </w:tcPr>
          <w:p w:rsidR="00B23AED" w:rsidRDefault="00B23AE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B23AED" w:rsidRDefault="00BF2B79">
      <w:pPr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注：此表一式四份，本人档案、审批机关、审核机关（部门）、申报单位（部门）各留存一份。</w:t>
      </w:r>
    </w:p>
    <w:sectPr w:rsidR="00B23AED" w:rsidSect="00B23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79" w:rsidRDefault="00BF2B79" w:rsidP="00C27F0D">
      <w:r>
        <w:separator/>
      </w:r>
    </w:p>
  </w:endnote>
  <w:endnote w:type="continuationSeparator" w:id="1">
    <w:p w:rsidR="00BF2B79" w:rsidRDefault="00BF2B79" w:rsidP="00C2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79" w:rsidRDefault="00BF2B79" w:rsidP="00C27F0D">
      <w:r>
        <w:separator/>
      </w:r>
    </w:p>
  </w:footnote>
  <w:footnote w:type="continuationSeparator" w:id="1">
    <w:p w:rsidR="00BF2B79" w:rsidRDefault="00BF2B79" w:rsidP="00C27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113C2E"/>
    <w:rsid w:val="00017A39"/>
    <w:rsid w:val="000D786A"/>
    <w:rsid w:val="00137C10"/>
    <w:rsid w:val="001649A3"/>
    <w:rsid w:val="0028309D"/>
    <w:rsid w:val="00463D55"/>
    <w:rsid w:val="00477BD2"/>
    <w:rsid w:val="00522C5D"/>
    <w:rsid w:val="00535B5C"/>
    <w:rsid w:val="0056085E"/>
    <w:rsid w:val="006C78EF"/>
    <w:rsid w:val="008218D1"/>
    <w:rsid w:val="008711A6"/>
    <w:rsid w:val="00885AB2"/>
    <w:rsid w:val="0089767C"/>
    <w:rsid w:val="0099784B"/>
    <w:rsid w:val="00A06A4E"/>
    <w:rsid w:val="00AA5DD6"/>
    <w:rsid w:val="00B13076"/>
    <w:rsid w:val="00B23AED"/>
    <w:rsid w:val="00BF2B79"/>
    <w:rsid w:val="00C27F0D"/>
    <w:rsid w:val="00CA5A00"/>
    <w:rsid w:val="00CC0C3B"/>
    <w:rsid w:val="04113C2E"/>
    <w:rsid w:val="0AF418DD"/>
    <w:rsid w:val="25603176"/>
    <w:rsid w:val="2CE44559"/>
    <w:rsid w:val="3C7F3B0A"/>
    <w:rsid w:val="4BA111FA"/>
    <w:rsid w:val="4F4214E4"/>
    <w:rsid w:val="752F796E"/>
    <w:rsid w:val="7F15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3A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3AED"/>
    <w:pPr>
      <w:ind w:firstLineChars="200" w:firstLine="420"/>
    </w:pPr>
  </w:style>
  <w:style w:type="paragraph" w:styleId="a5">
    <w:name w:val="header"/>
    <w:basedOn w:val="a"/>
    <w:link w:val="Char"/>
    <w:rsid w:val="00C27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7F0D"/>
    <w:rPr>
      <w:kern w:val="2"/>
      <w:sz w:val="18"/>
      <w:szCs w:val="18"/>
    </w:rPr>
  </w:style>
  <w:style w:type="paragraph" w:styleId="a6">
    <w:name w:val="footer"/>
    <w:basedOn w:val="a"/>
    <w:link w:val="Char0"/>
    <w:rsid w:val="00C27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27F0D"/>
    <w:rPr>
      <w:kern w:val="2"/>
      <w:sz w:val="18"/>
      <w:szCs w:val="18"/>
    </w:rPr>
  </w:style>
  <w:style w:type="paragraph" w:styleId="a7">
    <w:name w:val="Balloon Text"/>
    <w:basedOn w:val="a"/>
    <w:link w:val="Char1"/>
    <w:rsid w:val="00C27F0D"/>
    <w:rPr>
      <w:sz w:val="18"/>
      <w:szCs w:val="18"/>
    </w:rPr>
  </w:style>
  <w:style w:type="character" w:customStyle="1" w:styleId="Char1">
    <w:name w:val="批注框文本 Char"/>
    <w:basedOn w:val="a0"/>
    <w:link w:val="a7"/>
    <w:rsid w:val="00C27F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16</cp:revision>
  <cp:lastPrinted>2020-12-24T08:24:00Z</cp:lastPrinted>
  <dcterms:created xsi:type="dcterms:W3CDTF">2018-03-05T01:55:00Z</dcterms:created>
  <dcterms:modified xsi:type="dcterms:W3CDTF">2020-12-24T09:13:00Z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