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="157" w:afterLines="50" w:line="360" w:lineRule="auto"/>
        <w:jc w:val="center"/>
        <w:rPr>
          <w:rFonts w:hint="eastAsia" w:ascii="楷体" w:hAnsi="楷体" w:eastAsia="楷体" w:cs="楷体"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浙江省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社会足球场地建设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先进单位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推荐表</w:t>
      </w:r>
    </w:p>
    <w:tbl>
      <w:tblPr>
        <w:tblStyle w:val="2"/>
        <w:tblpPr w:leftFromText="180" w:rightFromText="180" w:vertAnchor="text" w:horzAnchor="page" w:tblpX="1152" w:tblpY="789"/>
        <w:tblOverlap w:val="never"/>
        <w:tblW w:w="963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04"/>
        <w:gridCol w:w="2995"/>
        <w:gridCol w:w="1750"/>
        <w:gridCol w:w="28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1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集体名称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北仑区文化和广电旅游体育局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集体性质及级别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行政机关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负责人姓名及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蔡建萍</w:t>
            </w:r>
          </w:p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北仑区文化和广电旅游体育局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局长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负责人联系方式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89285933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所在地区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浙江省宁波市北仑区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上级单位/主管部门</w:t>
            </w:r>
            <w:bookmarkStart w:id="0" w:name="_GoBack"/>
            <w:bookmarkEnd w:id="0"/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宁波市体育局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“十三五”社会足球场地建成数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14片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“十三五”社会足球场地完成率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8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主要事迹</w:t>
            </w:r>
          </w:p>
        </w:tc>
        <w:tc>
          <w:tcPr>
            <w:tcW w:w="7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440" w:firstLineChars="200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ind w:firstLine="440" w:firstLineChars="200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北仑区文化和广电旅游体育局积极推进社会足球场地建设,“十三五”期间共推动建设14片足球场，分别于2017年建设5片，2018年建设2片，2019年建设7片。其中2019年建成开放的北仑区青年体育公园足球场(4片）已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成为广大足球爱好者的“网红打卡地”，为重大足球赛事承办、青少年足球培训、比赛以及足球爱好者参与足球运动，提供了坚实的保障，深受广大市民喜爱。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相继承办了全国青少年足球邀请赛、浙江省五人制足球冠军赛、宁波市青少年足球赛、北仑区全民运动会足球比赛等各级重大足球赛事数百场，为北仑足球运动的推广和发展奠定了坚实的基础。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80" w:firstLineChars="200"/>
              <w:textAlignment w:val="auto"/>
              <w:rPr>
                <w:rFonts w:hint="default" w:ascii="仿宋" w:hAnsi="仿宋" w:eastAsia="仿宋" w:cs="仿宋"/>
                <w:color w:val="000000"/>
                <w:spacing w:val="10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0" w:firstLineChars="200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8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市体育主管部门意见</w:t>
            </w:r>
          </w:p>
        </w:tc>
        <w:tc>
          <w:tcPr>
            <w:tcW w:w="762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盖  章        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年    月   日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3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省体育局审定意见</w:t>
            </w:r>
          </w:p>
        </w:tc>
        <w:tc>
          <w:tcPr>
            <w:tcW w:w="762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盖  章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年    月 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3NjZjNzIyMmY0MjY5Mzk0OGFhYmIxOTk2NzkyZWIifQ=="/>
  </w:docVars>
  <w:rsids>
    <w:rsidRoot w:val="3FD1086C"/>
    <w:rsid w:val="01746B7F"/>
    <w:rsid w:val="066261DA"/>
    <w:rsid w:val="0C105FE1"/>
    <w:rsid w:val="17E030B1"/>
    <w:rsid w:val="26612BEB"/>
    <w:rsid w:val="3FD1086C"/>
    <w:rsid w:val="4C225619"/>
    <w:rsid w:val="4DC1674C"/>
    <w:rsid w:val="5A943641"/>
    <w:rsid w:val="69AE40FE"/>
    <w:rsid w:val="6AB8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418</Words>
  <Characters>443</Characters>
  <Lines>0</Lines>
  <Paragraphs>0</Paragraphs>
  <TotalTime>0</TotalTime>
  <ScaleCrop>false</ScaleCrop>
  <LinksUpToDate>false</LinksUpToDate>
  <CharactersWithSpaces>630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2021-01-04T05:46:00Z</dcterms:created>
  <dc:creator>Administrator</dc:creator>
  <cp:lastModifiedBy>Lucifer1399123412</cp:lastModifiedBy>
  <dcterms:modified xsi:type="dcterms:W3CDTF">2023-02-14T03:46:50Z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0B5B672D71A14C578B6D7AD682BF8072</vt:lpwstr>
  </property>
</Properties>
</file>